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Informacje dla widzów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Sacrum Profanum</w:t>
      </w:r>
      <w:r w:rsidDel="00000000" w:rsidR="00000000" w:rsidRPr="00000000">
        <w:rPr>
          <w:color w:val="222222"/>
          <w:highlight w:val="white"/>
          <w:rtl w:val="0"/>
        </w:rPr>
        <w:t xml:space="preserve"> to krakowski festiwal muzyczny organizowany od 2003 roku. Tegoroczną edycję zaplanowano między 29 [dwudziestym dziewiątym] września a 3 [trzecim] października.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Odbywa się pod hasłem “Dojrzałość”.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 programie znajdziemy 8 wyjątkowych muzycznych wydarzeń, którym przyświeca wspólna myśl:  ukazanie, że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Sacrum Profanum</w:t>
      </w:r>
      <w:r w:rsidDel="00000000" w:rsidR="00000000" w:rsidRPr="00000000">
        <w:rPr>
          <w:color w:val="222222"/>
          <w:highlight w:val="white"/>
          <w:rtl w:val="0"/>
        </w:rPr>
        <w:t xml:space="preserve"> od zawsze było przestrzenią do łączenia starego z nowym.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343434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Inaugurującym wydarzeniem tegorocznej edycji jest muzyczny spektakl </w:t>
      </w:r>
      <w:r w:rsidDel="00000000" w:rsidR="00000000" w:rsidRPr="00000000">
        <w:rPr>
          <w:color w:val="343434"/>
          <w:highlight w:val="white"/>
          <w:rtl w:val="0"/>
        </w:rPr>
        <w:t xml:space="preserve">Purification [Pjurifikejszyn], eksperyment na granicy muzyki i teatru. Stawia pytanie o styk tych dwóch sfer i istniejące pomiędzy nimi napięcie. Widowisko odbędzie się 29 września o 20:00 w Teatrze Łaźnia Nowa.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343434"/>
          <w:highlight w:val="white"/>
          <w:rtl w:val="0"/>
        </w:rPr>
        <w:t xml:space="preserve">30 września w Centrum Kongresowym o 18:00 odbędzie się wyjątkowy koncert pod tytułem “Trzy kolory” nawiązujący do twórczości Krzysztofa Kieślowskiego. 1 [pierwszego] października o 19:00 zapraszamy na solowy koncert Martyny Zakrzewskiej skupiony na twórczości fortepianowej Barbary Buczek a o 20:30 w Auli Floriańskiej na koncert </w:t>
      </w:r>
      <w:r w:rsidDel="00000000" w:rsidR="00000000" w:rsidRPr="00000000">
        <w:rPr>
          <w:color w:val="222222"/>
          <w:highlight w:val="white"/>
          <w:rtl w:val="0"/>
        </w:rPr>
        <w:t xml:space="preserve">trojga oryginałów: Pawła Mykietyna, Agaty Zubel oraz Pawła Szymańskiego, których muzyczny styl nie wpisuje się w ramy żadnych podręczników.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[drugiego] października odbędą się dwa koncerty w Centrum Kongresowym, kolejno o 18:00 i 21:00. Oba poświęcone twórczości Stanisława Lema.To niebanalne i</w:t>
      </w:r>
      <w:r w:rsidDel="00000000" w:rsidR="00000000" w:rsidRPr="00000000">
        <w:rPr>
          <w:color w:val="343434"/>
          <w:highlight w:val="white"/>
          <w:rtl w:val="0"/>
        </w:rPr>
        <w:t xml:space="preserve">nterpretacje literackich utworów Lema, których podjęli się polscy kompozytorzy i kompozytorki dwóch pokoleń.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 [trzeciego] października o 17:00 zainteresowani nową muzyką będę mieli okazję na wspólne odkrywanie z zespołem Ensemble [ąsąbl] Kompopolex, jak performatyka i konceptualizm zmieniały się na przestrzeni lat. Koncert odbędzie się w Centrum Kongresowym.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Na finał festiwalu zapraszamy 3 [trzeciego] października o 19:00 do Centrum Kongresowego  wspólnie z zespołem Arditti Quartet, który zagra specjalny rocznicowy koncert.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Większość wydarzeń festiwalowych odbywa się w Centrum Kongresowym ICE w Krakowie u zbiegu ulic Monte Cassino oraz Marii Konopnickiej. Obiekt jest dostosowany do potrzeb osób z niepełnosprawnością wzroku. Na stronie obiektu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www.icekrakow.pl/informacje-praktyczne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można znaleźć</w:t>
      </w:r>
      <w:r w:rsidDel="00000000" w:rsidR="00000000" w:rsidRPr="00000000">
        <w:rPr>
          <w:color w:val="222222"/>
          <w:highlight w:val="white"/>
          <w:rtl w:val="0"/>
        </w:rPr>
        <w:t xml:space="preserve"> a</w:t>
      </w:r>
      <w:r w:rsidDel="00000000" w:rsidR="00000000" w:rsidRPr="00000000">
        <w:rPr>
          <w:color w:val="222222"/>
          <w:highlight w:val="white"/>
          <w:rtl w:val="0"/>
        </w:rPr>
        <w:t xml:space="preserve">udiodeskrypcje wybranych pomieszczeń w ICE Kraków oraz drogi dojścia do Centrum z przystanków komunikacyjnych.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Roboto" w:cs="Roboto" w:eastAsia="Roboto" w:hAnsi="Roboto"/>
          <w:color w:val="212529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529"/>
          <w:highlight w:val="white"/>
          <w:rtl w:val="0"/>
        </w:rPr>
        <w:t xml:space="preserve">Przestrzeń Teatru Łaźnia Nowa w budynku na os. Szkolnym 25 w Krakowie, gdzie odbywa się wydarzenie otwarcia jest dostępna dla osób z niepełnosprawnościami wzroku. W budynku nie ma oznaczeń w alfabecie Braille’a, natomiast można do niego wejść z psem asystującym.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Roboto" w:cs="Roboto" w:eastAsia="Roboto" w:hAnsi="Roboto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Roboto" w:cs="Roboto" w:eastAsia="Roboto" w:hAnsi="Roboto"/>
          <w:color w:val="212529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529"/>
          <w:highlight w:val="white"/>
          <w:rtl w:val="0"/>
        </w:rPr>
        <w:t xml:space="preserve">Szczegółowy program Festiwalu oraz aktualności znajdują się na stronie internetowej: www.sacrumprofanum.com.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cekrakow.pl/informacje-praktyczn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